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9ED" w:rsidRDefault="002B42F2">
      <w:r w:rsidRPr="002B42F2">
        <w:rPr>
          <w:noProof/>
        </w:rPr>
        <w:drawing>
          <wp:anchor distT="0" distB="0" distL="114300" distR="114300" simplePos="0" relativeHeight="251659264" behindDoc="0" locked="0" layoutInCell="1" allowOverlap="1" wp14:anchorId="32E39A61" wp14:editId="60A647F7">
            <wp:simplePos x="0" y="0"/>
            <wp:positionH relativeFrom="column">
              <wp:posOffset>2228850</wp:posOffset>
            </wp:positionH>
            <wp:positionV relativeFrom="paragraph">
              <wp:posOffset>-288290</wp:posOffset>
            </wp:positionV>
            <wp:extent cx="1257300" cy="132397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42F2" w:rsidRDefault="002B42F2"/>
    <w:p w:rsidR="002B42F2" w:rsidRPr="002B42F2" w:rsidRDefault="002B42F2" w:rsidP="002B42F2">
      <w:pPr>
        <w:spacing w:after="0" w:line="240" w:lineRule="auto"/>
        <w:jc w:val="center"/>
        <w:rPr>
          <w:b/>
          <w:bCs/>
          <w:sz w:val="44"/>
          <w:szCs w:val="44"/>
        </w:rPr>
      </w:pPr>
    </w:p>
    <w:p w:rsidR="002B42F2" w:rsidRPr="002E268E" w:rsidRDefault="002B42F2" w:rsidP="002B42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ประกาศองค์การบริหารส่วนตำบลห้วยยูง</w:t>
      </w:r>
    </w:p>
    <w:p w:rsidR="006514C2" w:rsidRPr="002E268E" w:rsidRDefault="002B42F2" w:rsidP="002B42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เรื่อง </w:t>
      </w:r>
      <w:r w:rsidR="00BB00F8" w:rsidRPr="002E268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</w:t>
      </w:r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หลักเกณฑ์และวิธีการประเมินผลการ</w:t>
      </w:r>
      <w:proofErr w:type="spellStart"/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ของพนักงาน</w:t>
      </w:r>
      <w:r w:rsidR="006514C2"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จ้าง</w:t>
      </w:r>
    </w:p>
    <w:p w:rsidR="002B42F2" w:rsidRPr="002E268E" w:rsidRDefault="00BB55E0" w:rsidP="002B42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----------------------------------</w:t>
      </w:r>
    </w:p>
    <w:p w:rsidR="006514C2" w:rsidRPr="002E268E" w:rsidRDefault="008249E9" w:rsidP="008249E9">
      <w:pPr>
        <w:spacing w:before="24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 xml:space="preserve">โดยที่ 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.</w:t>
      </w:r>
      <w:r w:rsidR="008765C1" w:rsidRPr="002E268E">
        <w:rPr>
          <w:rFonts w:ascii="TH SarabunIT๙" w:hAnsi="TH SarabunIT๙" w:cs="TH SarabunIT๙"/>
          <w:sz w:val="32"/>
          <w:szCs w:val="32"/>
          <w:cs/>
        </w:rPr>
        <w:t>,</w:t>
      </w:r>
      <w:r w:rsidR="0035193B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.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>,</w:t>
      </w:r>
      <w:r w:rsidR="0035193B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268E">
        <w:rPr>
          <w:rFonts w:ascii="TH SarabunIT๙" w:hAnsi="TH SarabunIT๙" w:cs="TH SarabunIT๙"/>
          <w:sz w:val="32"/>
          <w:szCs w:val="32"/>
          <w:cs/>
        </w:rPr>
        <w:t>ก.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E268E">
        <w:rPr>
          <w:rFonts w:ascii="TH SarabunIT๙" w:hAnsi="TH SarabunIT๙" w:cs="TH SarabunIT๙"/>
          <w:sz w:val="32"/>
          <w:szCs w:val="32"/>
          <w:cs/>
        </w:rPr>
        <w:t>ได้กำหนดมาตรฐานทั่วไปเกี่ยวกับ</w:t>
      </w:r>
      <w:r w:rsidR="006514C2" w:rsidRPr="002E268E">
        <w:rPr>
          <w:rFonts w:ascii="TH SarabunIT๙" w:hAnsi="TH SarabunIT๙" w:cs="TH SarabunIT๙"/>
          <w:sz w:val="32"/>
          <w:szCs w:val="32"/>
          <w:cs/>
        </w:rPr>
        <w:t>พนักงานจ้าง (ฉบับที่ 6)</w:t>
      </w:r>
    </w:p>
    <w:p w:rsidR="006514C2" w:rsidRPr="002E268E" w:rsidRDefault="006514C2" w:rsidP="006514C2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>กำหนดให้องค์การบริหารส่วนตำบลห้วยยูง ประกาศหลักเกณฑ์และวิธีการประเมินผลการ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ให้พนักงานจ้างในองค์กรปกครองส่วนท้องถิ่นทราบโดยทั่วกันก่อนเริ่มรอบการประเมินหรือในช่วงเริ่มรอบการประเมิน</w:t>
      </w:r>
    </w:p>
    <w:p w:rsidR="008249E9" w:rsidRPr="002E268E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</w:rPr>
        <w:tab/>
      </w:r>
      <w:r w:rsidRPr="002E268E">
        <w:rPr>
          <w:rFonts w:ascii="TH SarabunIT๙" w:hAnsi="TH SarabunIT๙" w:cs="TH SarabunIT๙"/>
          <w:sz w:val="32"/>
          <w:szCs w:val="32"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>ดังนั้น องค์การบริหารส่วนตำบลห้วยยูง จึงประกาศหลักเกณฑ์และวิธีการประเมินผลการ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r w:rsidR="006514C2" w:rsidRPr="002E268E">
        <w:rPr>
          <w:rFonts w:ascii="TH SarabunIT๙" w:hAnsi="TH SarabunIT๙" w:cs="TH SarabunIT๙"/>
          <w:sz w:val="32"/>
          <w:szCs w:val="32"/>
          <w:cs/>
        </w:rPr>
        <w:t>งาน</w:t>
      </w:r>
      <w:proofErr w:type="spellEnd"/>
      <w:r w:rsidR="006514C2" w:rsidRPr="002E268E">
        <w:rPr>
          <w:rFonts w:ascii="TH SarabunIT๙" w:hAnsi="TH SarabunIT๙" w:cs="TH SarabunIT๙"/>
          <w:sz w:val="32"/>
          <w:szCs w:val="32"/>
          <w:cs/>
        </w:rPr>
        <w:t xml:space="preserve">ของพนักงานจ้าง </w:t>
      </w:r>
      <w:r w:rsidRPr="002E268E">
        <w:rPr>
          <w:rFonts w:ascii="TH SarabunIT๙" w:hAnsi="TH SarabunIT๙" w:cs="TH SarabunIT๙"/>
          <w:sz w:val="32"/>
          <w:szCs w:val="32"/>
          <w:cs/>
        </w:rPr>
        <w:t>สำหรับรอบการ</w:t>
      </w:r>
      <w:r w:rsidR="00C16BCD" w:rsidRPr="002E268E">
        <w:rPr>
          <w:rFonts w:ascii="TH SarabunIT๙" w:hAnsi="TH SarabunIT๙" w:cs="TH SarabunIT๙"/>
          <w:sz w:val="32"/>
          <w:szCs w:val="32"/>
          <w:cs/>
        </w:rPr>
        <w:t>ประเมินประจำปีงบประมาณ พ.ศ.25</w:t>
      </w:r>
      <w:r w:rsidR="00F70790" w:rsidRPr="002E268E">
        <w:rPr>
          <w:rFonts w:ascii="TH SarabunIT๙" w:hAnsi="TH SarabunIT๙" w:cs="TH SarabunIT๙"/>
          <w:sz w:val="32"/>
          <w:szCs w:val="32"/>
          <w:cs/>
        </w:rPr>
        <w:t>6</w:t>
      </w:r>
      <w:r w:rsidR="00B7054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B05DD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(1 </w:t>
      </w:r>
      <w:r w:rsidR="00B05DDA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DD3F89" w:rsidRPr="002E268E">
        <w:rPr>
          <w:rFonts w:ascii="TH SarabunIT๙" w:hAnsi="TH SarabunIT๙" w:cs="TH SarabunIT๙"/>
          <w:sz w:val="32"/>
          <w:szCs w:val="32"/>
          <w:cs/>
        </w:rPr>
        <w:t>6</w:t>
      </w:r>
      <w:r w:rsidR="00B7054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– 3</w:t>
      </w:r>
      <w:r w:rsidR="00B05DDA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05DDA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3127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F70790" w:rsidRPr="002E268E">
        <w:rPr>
          <w:rFonts w:ascii="TH SarabunIT๙" w:hAnsi="TH SarabunIT๙" w:cs="TH SarabunIT๙"/>
          <w:sz w:val="32"/>
          <w:szCs w:val="32"/>
          <w:cs/>
        </w:rPr>
        <w:t>6</w:t>
      </w:r>
      <w:r w:rsidR="00B7054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E268E">
        <w:rPr>
          <w:rFonts w:ascii="TH SarabunIT๙" w:hAnsi="TH SarabunIT๙" w:cs="TH SarabunIT๙"/>
          <w:sz w:val="32"/>
          <w:szCs w:val="32"/>
          <w:cs/>
        </w:rPr>
        <w:t>) ดังนี้</w:t>
      </w:r>
    </w:p>
    <w:p w:rsidR="006514C2" w:rsidRPr="002E268E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1.การประเมินผลการ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ของพนักงาน</w:t>
      </w:r>
      <w:r w:rsidR="006514C2" w:rsidRPr="002E268E">
        <w:rPr>
          <w:rFonts w:ascii="TH SarabunIT๙" w:hAnsi="TH SarabunIT๙" w:cs="TH SarabunIT๙"/>
          <w:sz w:val="32"/>
          <w:szCs w:val="32"/>
          <w:cs/>
        </w:rPr>
        <w:t xml:space="preserve">จ้าง </w:t>
      </w:r>
      <w:r w:rsidRPr="002E268E">
        <w:rPr>
          <w:rFonts w:ascii="TH SarabunIT๙" w:hAnsi="TH SarabunIT๙" w:cs="TH SarabunIT๙"/>
          <w:sz w:val="32"/>
          <w:szCs w:val="32"/>
          <w:cs/>
        </w:rPr>
        <w:t>ให้คำนึงถึงระบบการบริหารงาน</w:t>
      </w:r>
      <w:r w:rsidR="006514C2" w:rsidRPr="002E268E">
        <w:rPr>
          <w:rFonts w:ascii="TH SarabunIT๙" w:hAnsi="TH SarabunIT๙" w:cs="TH SarabunIT๙"/>
          <w:sz w:val="32"/>
          <w:szCs w:val="32"/>
          <w:cs/>
        </w:rPr>
        <w:t>ของพนักงานจ้างตาม    หลักการประเมินผลการ</w:t>
      </w:r>
      <w:proofErr w:type="spellStart"/>
      <w:r w:rsidR="006514C2"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="006514C2" w:rsidRPr="002E268E">
        <w:rPr>
          <w:rFonts w:ascii="TH SarabunIT๙" w:hAnsi="TH SarabunIT๙" w:cs="TH SarabunIT๙"/>
          <w:sz w:val="32"/>
          <w:szCs w:val="32"/>
          <w:cs/>
        </w:rPr>
        <w:t>ของประกาศมาตรฐานทั่วไปเกี่ยวกับพนักงานจ้าง โดยมีองค์ประกอบการประเมินและสัดส่วนคะแนน แบ่งเป็น 2 ส่วน ได้แก่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249E9" w:rsidRPr="002E268E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="00E168F9" w:rsidRPr="002E268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1.1 ผลสัมฤทธิ์ของงาน (ไม่น้อยกว่าร้อยละ </w:t>
      </w:r>
      <w:r w:rsidR="00E168F9" w:rsidRPr="002E268E">
        <w:rPr>
          <w:rFonts w:ascii="TH SarabunIT๙" w:hAnsi="TH SarabunIT๙" w:cs="TH SarabunIT๙"/>
          <w:sz w:val="32"/>
          <w:szCs w:val="32"/>
          <w:cs/>
        </w:rPr>
        <w:t>8</w:t>
      </w:r>
      <w:r w:rsidRPr="002E268E">
        <w:rPr>
          <w:rFonts w:ascii="TH SarabunIT๙" w:hAnsi="TH SarabunIT๙" w:cs="TH SarabunIT๙"/>
          <w:sz w:val="32"/>
          <w:szCs w:val="32"/>
          <w:cs/>
        </w:rPr>
        <w:t>0) โดยประเมินผลจากปริมาณผลงาน คุณภาพของงาน ความรวดเร็วหรือ ความตรงต่อเวลา และความประหยัดหรือความคุ้มค่า</w:t>
      </w:r>
    </w:p>
    <w:p w:rsidR="008249E9" w:rsidRPr="002E268E" w:rsidRDefault="00E168F9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8249E9" w:rsidRPr="002E268E">
        <w:rPr>
          <w:rFonts w:ascii="TH SarabunIT๙" w:hAnsi="TH SarabunIT๙" w:cs="TH SarabunIT๙"/>
          <w:sz w:val="32"/>
          <w:szCs w:val="32"/>
          <w:cs/>
        </w:rPr>
        <w:t>1.2</w:t>
      </w:r>
      <w:r w:rsidR="007D2A83" w:rsidRPr="002E268E">
        <w:rPr>
          <w:rFonts w:ascii="TH SarabunIT๙" w:hAnsi="TH SarabunIT๙" w:cs="TH SarabunIT๙"/>
          <w:sz w:val="32"/>
          <w:szCs w:val="32"/>
          <w:cs/>
        </w:rPr>
        <w:t xml:space="preserve"> พฤติกรรมการ</w:t>
      </w:r>
      <w:proofErr w:type="spellStart"/>
      <w:r w:rsidR="007D2A83"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="007D2A83" w:rsidRPr="002E268E">
        <w:rPr>
          <w:rFonts w:ascii="TH SarabunIT๙" w:hAnsi="TH SarabunIT๙" w:cs="TH SarabunIT๙"/>
          <w:sz w:val="32"/>
          <w:szCs w:val="32"/>
          <w:cs/>
        </w:rPr>
        <w:t xml:space="preserve">ราชการ (ร้อยละ </w:t>
      </w:r>
      <w:r w:rsidRPr="002E268E">
        <w:rPr>
          <w:rFonts w:ascii="TH SarabunIT๙" w:hAnsi="TH SarabunIT๙" w:cs="TH SarabunIT๙"/>
          <w:sz w:val="32"/>
          <w:szCs w:val="32"/>
          <w:cs/>
        </w:rPr>
        <w:t>2</w:t>
      </w:r>
      <w:r w:rsidR="007D2A83" w:rsidRPr="002E268E">
        <w:rPr>
          <w:rFonts w:ascii="TH SarabunIT๙" w:hAnsi="TH SarabunIT๙" w:cs="TH SarabunIT๙"/>
          <w:sz w:val="32"/>
          <w:szCs w:val="32"/>
          <w:cs/>
        </w:rPr>
        <w:t>0) ประกอบด้วย การประเมินสมรรถนะหลัก  และสมรรถนะประจำสายงาน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โดยให้เป็นไปตามประกาศมาตรฐานทั่วไปเกี่ยวกับพนักงานจ้าง</w:t>
      </w:r>
    </w:p>
    <w:p w:rsidR="007D2A83" w:rsidRPr="002E268E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2.หลักเกณฑ์และวิธีการประเมินผลสัมฤทธิ์ของงานและพฤติกรรมการ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="000D5AF7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268E">
        <w:rPr>
          <w:rFonts w:ascii="TH SarabunIT๙" w:hAnsi="TH SarabunIT๙" w:cs="TH SarabunIT๙"/>
          <w:sz w:val="32"/>
          <w:szCs w:val="32"/>
          <w:cs/>
        </w:rPr>
        <w:t>หรือสมรรถนะให้เป็นไปตามหลักการของมาตรฐานทั่วไป</w:t>
      </w:r>
      <w:r w:rsidR="00E168F9" w:rsidRPr="002E268E">
        <w:rPr>
          <w:rFonts w:ascii="TH SarabunIT๙" w:hAnsi="TH SarabunIT๙" w:cs="TH SarabunIT๙"/>
          <w:sz w:val="32"/>
          <w:szCs w:val="32"/>
          <w:cs/>
        </w:rPr>
        <w:t>เกี่ยวกับพนักงานจ้าง ที่ ก.กลาง กำหนดได้แก่</w:t>
      </w:r>
    </w:p>
    <w:p w:rsidR="007D2A83" w:rsidRPr="002E268E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2.1 การประเมินผลสัมฤทธิ์ของงาน เป็นการจัดทำข้อตกลงระหว่างผู้ประเมินกับ</w:t>
      </w:r>
      <w:r w:rsidR="00044178" w:rsidRPr="002E268E">
        <w:rPr>
          <w:rFonts w:ascii="TH SarabunIT๙" w:hAnsi="TH SarabunIT๙" w:cs="TH SarabunIT๙"/>
          <w:sz w:val="32"/>
          <w:szCs w:val="32"/>
          <w:cs/>
        </w:rPr>
        <w:t>พนักงานจ้างผู้รับการประเมิน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เกี่ยวกับการมอบหมายโครงการ/งาน/กิจกรรม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>และภารกิจ</w:t>
      </w:r>
      <w:r w:rsidRPr="002E268E">
        <w:rPr>
          <w:rFonts w:ascii="TH SarabunIT๙" w:hAnsi="TH SarabunIT๙" w:cs="TH SarabunIT๙"/>
          <w:sz w:val="32"/>
          <w:szCs w:val="32"/>
          <w:cs/>
        </w:rPr>
        <w:t>ในการ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>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โดยกำหนดตัวชี้วัดผลการ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2E268E">
        <w:rPr>
          <w:rFonts w:ascii="TH SarabunIT๙" w:hAnsi="TH SarabunIT๙" w:cs="TH SarabunIT๙"/>
          <w:sz w:val="32"/>
          <w:szCs w:val="32"/>
          <w:cs/>
        </w:rPr>
        <w:t>ค่าเป้าหมาย</w:t>
      </w:r>
    </w:p>
    <w:p w:rsidR="007D2A83" w:rsidRPr="002E268E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2.2 พฤติกรรมการ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ราชการหรือสมรรถนะ เป็นการระบุจำนวนสมรรถนะที่ใช้ในการประเมินผลการ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>ิบัติ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>งาน</w:t>
      </w:r>
      <w:proofErr w:type="spellEnd"/>
      <w:r w:rsidR="00F50DD1" w:rsidRPr="002E268E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 xml:space="preserve"> ประกอบด้วย สมรรถนะ</w:t>
      </w:r>
      <w:r w:rsidR="00705AEE" w:rsidRPr="002E268E">
        <w:rPr>
          <w:rFonts w:ascii="TH SarabunIT๙" w:hAnsi="TH SarabunIT๙" w:cs="TH SarabunIT๙"/>
          <w:sz w:val="32"/>
          <w:szCs w:val="32"/>
          <w:cs/>
        </w:rPr>
        <w:t>หลัก 5 สมรรถนะ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 xml:space="preserve">ที่พนักงานจ้างตามภารกิจ และพนักงานจ้างผู้เชี่ยวชาญพิเศษ 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ทั้งนี้ เป็นไปตามประกาศมาตรฐานทั่วไปเกี่ยวกับพนักงานจ้าง โดยใช้รูปแบบประเมินผลการ</w:t>
      </w:r>
      <w:proofErr w:type="spellStart"/>
      <w:r w:rsidR="00245947"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="00245947" w:rsidRPr="002E268E">
        <w:rPr>
          <w:rFonts w:ascii="TH SarabunIT๙" w:hAnsi="TH SarabunIT๙" w:cs="TH SarabunIT๙"/>
          <w:sz w:val="32"/>
          <w:szCs w:val="32"/>
          <w:cs/>
        </w:rPr>
        <w:t>ตามที่ ก.กลาง กำหนด</w:t>
      </w:r>
    </w:p>
    <w:p w:rsidR="00385E68" w:rsidRPr="002E268E" w:rsidRDefault="00FA36D0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ระดับผลการประเมิน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ในการประเมินผลการ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ราชการขององค์การบริหารส่วนตำบลห้วยยูง ให้จัดกลุ่มคะแนนผลประเมิน เป็น 5 ระดับ ได้แก่ ดีเด่น ดีมาก ดี  พอใช้และต้องปรับปรุง โดยมีเ</w:t>
      </w:r>
      <w:r w:rsidR="00385E68" w:rsidRPr="002E268E">
        <w:rPr>
          <w:rFonts w:ascii="TH SarabunIT๙" w:hAnsi="TH SarabunIT๙" w:cs="TH SarabunIT๙"/>
          <w:sz w:val="32"/>
          <w:szCs w:val="32"/>
          <w:cs/>
        </w:rPr>
        <w:t xml:space="preserve">กณฑ์คะแนนแต่ละระดับให้เป็นไปตามที่ 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5E68" w:rsidRPr="002E268E">
        <w:rPr>
          <w:rFonts w:ascii="TH SarabunIT๙" w:hAnsi="TH SarabunIT๙" w:cs="TH SarabunIT๙"/>
          <w:sz w:val="32"/>
          <w:szCs w:val="32"/>
          <w:cs/>
        </w:rPr>
        <w:t>ก.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กลาง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5E68" w:rsidRPr="002E268E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385E68" w:rsidRPr="002E268E" w:rsidRDefault="00385E68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</w:t>
      </w:r>
      <w:proofErr w:type="spellStart"/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ให้นำแบบประเมินผลการ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ของ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พนักงานจ้าง ตาม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(</w:t>
      </w:r>
      <w:r w:rsidRPr="002E268E">
        <w:rPr>
          <w:rFonts w:ascii="TH SarabunIT๙" w:hAnsi="TH SarabunIT๙" w:cs="TH SarabunIT๙"/>
          <w:sz w:val="32"/>
          <w:szCs w:val="32"/>
          <w:cs/>
        </w:rPr>
        <w:t>ก.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กลาง)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กำหนดโดยอนุโลม</w:t>
      </w:r>
    </w:p>
    <w:p w:rsidR="00385E68" w:rsidRPr="002E268E" w:rsidRDefault="00385E68" w:rsidP="000D5AF7">
      <w:pPr>
        <w:spacing w:before="240"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A4126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 ณ วันที่ </w:t>
      </w:r>
      <w:r w:rsidR="00674884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D49A0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7940F9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940F9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B05D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เมษายน </w:t>
      </w:r>
      <w:r w:rsidR="00674884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530BBA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B7054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bookmarkStart w:id="0" w:name="_GoBack"/>
      <w:bookmarkEnd w:id="0"/>
    </w:p>
    <w:p w:rsidR="00BB55E0" w:rsidRPr="002E268E" w:rsidRDefault="001F7CA0" w:rsidP="000D5AF7">
      <w:pPr>
        <w:spacing w:after="0"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-3810</wp:posOffset>
            </wp:positionV>
            <wp:extent cx="1047750" cy="5905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20" t="54771" r="25311" b="35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7CA0" w:rsidRDefault="000D5AF7" w:rsidP="001F7CA0">
      <w:pPr>
        <w:spacing w:after="0"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0D5AF7" w:rsidRPr="002E268E" w:rsidRDefault="001F7CA0" w:rsidP="001F7CA0">
      <w:pPr>
        <w:spacing w:before="240" w:after="0"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0D5AF7" w:rsidRPr="002E268E">
        <w:rPr>
          <w:rFonts w:ascii="TH SarabunIT๙" w:hAnsi="TH SarabunIT๙" w:cs="TH SarabunIT๙"/>
          <w:sz w:val="32"/>
          <w:szCs w:val="32"/>
          <w:cs/>
        </w:rPr>
        <w:t xml:space="preserve">  (นายวินัย   มากสม)</w:t>
      </w:r>
    </w:p>
    <w:p w:rsidR="000D5AF7" w:rsidRPr="002E268E" w:rsidRDefault="000D5AF7" w:rsidP="000D5AF7">
      <w:pPr>
        <w:spacing w:after="0" w:line="240" w:lineRule="auto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</w:rPr>
        <w:t xml:space="preserve">  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       นายกองค์การบริหารส่วนตำบลห้วยยูง</w:t>
      </w:r>
    </w:p>
    <w:p w:rsidR="00DB6407" w:rsidRDefault="00DB6407" w:rsidP="000D5AF7">
      <w:pPr>
        <w:spacing w:after="0" w:line="240" w:lineRule="auto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DB6407" w:rsidRDefault="00DB6407" w:rsidP="000D5AF7">
      <w:pPr>
        <w:spacing w:after="0" w:line="240" w:lineRule="auto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DB6407" w:rsidRPr="00DB6407" w:rsidRDefault="00DB6407" w:rsidP="00DB6407">
      <w:pPr>
        <w:spacing w:after="0" w:line="240" w:lineRule="auto"/>
        <w:ind w:left="288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B6407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เอกสารประกอบแบบประเมินผล</w:t>
      </w:r>
      <w:proofErr w:type="spellStart"/>
      <w:r w:rsidRPr="00DB640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การฎิบัติ</w:t>
      </w:r>
      <w:proofErr w:type="spellEnd"/>
      <w:r w:rsidRPr="00DB640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</w:p>
    <w:p w:rsidR="00DB6407" w:rsidRDefault="00DB6407" w:rsidP="00DB6407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DB6407">
        <w:rPr>
          <w:rFonts w:ascii="TH SarabunIT๙" w:hAnsi="TH SarabunIT๙" w:cs="TH SarabunIT๙" w:hint="cs"/>
          <w:sz w:val="28"/>
          <w:cs/>
        </w:rPr>
        <w:t>แบบฟอร์มรายละเอียดการกำหนดตัวชี้วัดและประเมินผลสัมฤทธิ์ของาน เพื่อประกอบแบบสรุปผลการ</w:t>
      </w:r>
      <w:proofErr w:type="spellStart"/>
      <w:r w:rsidRPr="00DB6407">
        <w:rPr>
          <w:rFonts w:ascii="TH SarabunIT๙" w:hAnsi="TH SarabunIT๙" w:cs="TH SarabunIT๙" w:hint="cs"/>
          <w:sz w:val="28"/>
          <w:cs/>
        </w:rPr>
        <w:t>ปฎิบัติงาน</w:t>
      </w:r>
      <w:proofErr w:type="spellEnd"/>
    </w:p>
    <w:p w:rsidR="00DB6407" w:rsidRDefault="00DB6407" w:rsidP="00DB6407">
      <w:pPr>
        <w:pBdr>
          <w:bottom w:val="single" w:sz="6" w:space="1" w:color="auto"/>
        </w:pBd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รอบการประเมิน ครั้งที่ 1 ประจำปีงบประมาณ พ.ศ.256</w:t>
      </w:r>
      <w:r w:rsidR="00DD3F89">
        <w:rPr>
          <w:rFonts w:ascii="TH SarabunIT๙" w:hAnsi="TH SarabunIT๙" w:cs="TH SarabunIT๙" w:hint="cs"/>
          <w:sz w:val="28"/>
          <w:cs/>
        </w:rPr>
        <w:t>1</w:t>
      </w:r>
    </w:p>
    <w:p w:rsidR="00DB6407" w:rsidRPr="00DB6407" w:rsidRDefault="00DB6407" w:rsidP="00DB6407">
      <w:pPr>
        <w:spacing w:after="0" w:line="240" w:lineRule="auto"/>
        <w:jc w:val="right"/>
        <w:rPr>
          <w:rFonts w:ascii="TH SarabunIT๙" w:hAnsi="TH SarabunIT๙" w:cs="TH SarabunIT๙"/>
          <w:sz w:val="28"/>
          <w:cs/>
        </w:rPr>
      </w:pP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โครงการ/งาน/กิจกรรม/ ........ทำอะไร.................................................................................................</w:t>
      </w: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........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ระดับความสำเร็จหรือเป้าหมายที่ต้องการ</w:t>
      </w: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หน่วยวัด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น้ำหนัก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ร้อยละ</w:t>
      </w: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คำอธิบาย</w:t>
      </w:r>
      <w:r>
        <w:rPr>
          <w:rFonts w:ascii="TH SarabunIT๙" w:hAnsi="TH SarabunIT๙" w:cs="TH SarabunIT๙"/>
          <w:sz w:val="32"/>
          <w:szCs w:val="32"/>
        </w:rPr>
        <w:t>:</w:t>
      </w:r>
    </w:p>
    <w:p w:rsidR="00DB6407" w:rsidRDefault="00DB6407" w:rsidP="00DB6407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วัดผลความสำเร็จจาก</w:t>
      </w:r>
    </w:p>
    <w:p w:rsidR="00F0188B" w:rsidRDefault="00F0188B" w:rsidP="00F018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65396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0188B" w:rsidRDefault="00F0188B" w:rsidP="00F0188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กำหนดเป็นระดับขั้นของความสำเร็จ  แบ่งเกณฑ์การให้คะแนนเป็น 6 ระดับ (สำหรับตัวชี้วัดเชิงปริมาณและเชิงคุณภาพ)  แบ่งเกณฑ์การให้คะแนนเป็น 8 ระดับ (สำหรับตัวชี้วัดเชิงประโยชน์) โดยพิจารณาจากความก้าวหน้าของขั้นตอนการดำเนินงานตามเป้าหมายของแต่ละระดับ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038"/>
      </w:tblGrid>
      <w:tr w:rsidR="00F0188B" w:rsidTr="00C20F71">
        <w:tc>
          <w:tcPr>
            <w:tcW w:w="6204" w:type="dxa"/>
          </w:tcPr>
          <w:p w:rsidR="00F0188B" w:rsidRPr="00F66EA3" w:rsidRDefault="00F0188B" w:rsidP="00C20F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6E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ผลสำเร็จของงานเทียบกับเป้าหมาย (ตัวชี้วัดเชิงปริมาณ/เชิงคุณภาพ)</w:t>
            </w:r>
          </w:p>
        </w:tc>
        <w:tc>
          <w:tcPr>
            <w:tcW w:w="3038" w:type="dxa"/>
          </w:tcPr>
          <w:p w:rsidR="00F0188B" w:rsidRPr="00F66EA3" w:rsidRDefault="00F0188B" w:rsidP="00C20F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6E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ไม่ถึงร้อยละ 60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0.5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60 แต่ไม่ถึงร้อยละ 70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70 แต่ไม่ถึงร้อยละ 80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1.5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80 แต่ไม่ถึงร้อยละ 90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90 แต่ไม่ถึงร้อยละ 100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2.5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เกินกว่าเป้าหมายที่กำหนด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</w:tr>
    </w:tbl>
    <w:p w:rsidR="00F0188B" w:rsidRDefault="00F0188B" w:rsidP="00F0188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038"/>
      </w:tblGrid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ผลสำเร็จของงานเทียบกับเป้าหมายเชิงคุณภาพ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ระดับคะแนน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ไม่ถึงร้อยละ 60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0.5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60 แต่ไม่ถึงร้อยละ 70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70 แต่ไม่ถึงร้อยละ 80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1.5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80 แต่ไม่ถึงร้อยละ 90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90 แต่ไม่ถึงร้อยละ 100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2.5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เกินกว่าเป้าหมายที่กำหนด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</w:tbl>
    <w:p w:rsidR="00F0188B" w:rsidRDefault="00F0188B" w:rsidP="00F0188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038"/>
      </w:tblGrid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ผลสำเร็จของงานเทียบกับเป้าหมาย</w:t>
            </w:r>
            <w:r w:rsidR="00F66EA3">
              <w:rPr>
                <w:rFonts w:ascii="TH SarabunIT๙" w:hAnsi="TH SarabunIT๙" w:cs="TH SarabunIT๙" w:hint="cs"/>
                <w:sz w:val="28"/>
                <w:cs/>
              </w:rPr>
              <w:t xml:space="preserve"> (</w:t>
            </w:r>
            <w:proofErr w:type="spellStart"/>
            <w:r w:rsidR="00F66EA3">
              <w:rPr>
                <w:rFonts w:ascii="TH SarabunIT๙" w:hAnsi="TH SarabunIT๙" w:cs="TH SarabunIT๙" w:hint="cs"/>
                <w:sz w:val="28"/>
                <w:cs/>
              </w:rPr>
              <w:t>ตัวชี้งวัด</w:t>
            </w:r>
            <w:proofErr w:type="spellEnd"/>
            <w:r w:rsidR="00F66EA3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ชิงประโยชน์</w:t>
            </w:r>
            <w:r w:rsidR="00F66EA3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ระดับคะแนน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ไม่ถึงร้อยละ 70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0.5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70 แต่ไม่ถึงร้อยละ 75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75 แต่ไม่ถึงร้อยละ 80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1.5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80 แต่ไม่ถึงร้อยละ 85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85 แต่ไม่ถึงร้อยละ 90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2.5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90 แต่ไม่ถึงร้อยละ 95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95 แต่ไม่ถึงร้อยละ 100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3.5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เกินกว่าเป้าหมายที่กำหนด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</w:tr>
    </w:tbl>
    <w:p w:rsidR="000D5AF7" w:rsidRPr="00044178" w:rsidRDefault="000D5AF7" w:rsidP="00DB6407">
      <w:pPr>
        <w:spacing w:after="0"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44178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B00F8" w:rsidRP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0F8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การกำหนดระดับค่าเป้าหมายเชิงปริมาณ</w:t>
      </w:r>
      <w:r w:rsidRPr="00BB00F8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038"/>
      </w:tblGrid>
      <w:tr w:rsidR="00BB00F8" w:rsidRPr="00F66EA3" w:rsidTr="00642E8D">
        <w:tc>
          <w:tcPr>
            <w:tcW w:w="6204" w:type="dxa"/>
          </w:tcPr>
          <w:p w:rsidR="00BB00F8" w:rsidRPr="00F66EA3" w:rsidRDefault="00BB00F8" w:rsidP="00642E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เกณฑ์การให้คะแนน</w:t>
            </w:r>
          </w:p>
        </w:tc>
        <w:tc>
          <w:tcPr>
            <w:tcW w:w="3038" w:type="dxa"/>
          </w:tcPr>
          <w:p w:rsidR="00BB00F8" w:rsidRPr="00F66EA3" w:rsidRDefault="00BB00F8" w:rsidP="00642E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6E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0.5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1.5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2.5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</w:tr>
    </w:tbl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BB00F8" w:rsidSect="00BB55E0">
      <w:pgSz w:w="11906" w:h="16838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2F2"/>
    <w:rsid w:val="00030EE1"/>
    <w:rsid w:val="00044178"/>
    <w:rsid w:val="000A25FC"/>
    <w:rsid w:val="000D5AF7"/>
    <w:rsid w:val="001F7CA0"/>
    <w:rsid w:val="00210667"/>
    <w:rsid w:val="00226DD2"/>
    <w:rsid w:val="00245947"/>
    <w:rsid w:val="00261622"/>
    <w:rsid w:val="002B42F2"/>
    <w:rsid w:val="002D49A0"/>
    <w:rsid w:val="002E268E"/>
    <w:rsid w:val="003127A6"/>
    <w:rsid w:val="0035193B"/>
    <w:rsid w:val="00385E68"/>
    <w:rsid w:val="003A39ED"/>
    <w:rsid w:val="00442DEB"/>
    <w:rsid w:val="00444F85"/>
    <w:rsid w:val="00530BBA"/>
    <w:rsid w:val="00572A88"/>
    <w:rsid w:val="00621E9E"/>
    <w:rsid w:val="0062206A"/>
    <w:rsid w:val="006514C2"/>
    <w:rsid w:val="00674884"/>
    <w:rsid w:val="006A7EB1"/>
    <w:rsid w:val="00705AEE"/>
    <w:rsid w:val="00786F98"/>
    <w:rsid w:val="007940F9"/>
    <w:rsid w:val="007D2A83"/>
    <w:rsid w:val="008249E9"/>
    <w:rsid w:val="008765C1"/>
    <w:rsid w:val="00915ED8"/>
    <w:rsid w:val="009A3098"/>
    <w:rsid w:val="00A54170"/>
    <w:rsid w:val="00B05DDA"/>
    <w:rsid w:val="00B24F52"/>
    <w:rsid w:val="00B362C9"/>
    <w:rsid w:val="00B407B9"/>
    <w:rsid w:val="00B70548"/>
    <w:rsid w:val="00BB00F8"/>
    <w:rsid w:val="00BB55E0"/>
    <w:rsid w:val="00C16BCD"/>
    <w:rsid w:val="00DA4126"/>
    <w:rsid w:val="00DB6407"/>
    <w:rsid w:val="00DD3F89"/>
    <w:rsid w:val="00E06355"/>
    <w:rsid w:val="00E168F9"/>
    <w:rsid w:val="00ED28E8"/>
    <w:rsid w:val="00F0188B"/>
    <w:rsid w:val="00F03FF5"/>
    <w:rsid w:val="00F50DD1"/>
    <w:rsid w:val="00F66EA3"/>
    <w:rsid w:val="00F70790"/>
    <w:rsid w:val="00FA36D0"/>
    <w:rsid w:val="00FF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2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42F2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F018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2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42F2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F018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37F3C8-3FEB-4C2E-A144-614038A3C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2018-09-27T04:41:00Z</cp:lastPrinted>
  <dcterms:created xsi:type="dcterms:W3CDTF">2020-05-08T03:02:00Z</dcterms:created>
  <dcterms:modified xsi:type="dcterms:W3CDTF">2020-05-08T03:02:00Z</dcterms:modified>
</cp:coreProperties>
</file>